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83" w:rsidRPr="00376483" w:rsidRDefault="00376483" w:rsidP="003764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bg-BG"/>
        </w:rPr>
      </w:pPr>
      <w:r w:rsidRPr="00376483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bg-BG"/>
        </w:rPr>
        <w:t>Информация. Информационни дейности и процеси - упражнениe</w:t>
      </w:r>
    </w:p>
    <w:p w:rsidR="00376483" w:rsidRPr="00376483" w:rsidRDefault="00376483" w:rsidP="0037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64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Упражнение 1 </w:t>
      </w:r>
    </w:p>
    <w:p w:rsidR="00376483" w:rsidRPr="00376483" w:rsidRDefault="00376483" w:rsidP="0037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64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Зад. 1. </w:t>
      </w:r>
      <w:r w:rsidRPr="0037648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Избройте 6 професии, при които информационните дейности преобладават.</w:t>
      </w:r>
    </w:p>
    <w:p w:rsidR="00376483" w:rsidRPr="00376483" w:rsidRDefault="00376483" w:rsidP="0037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64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Зад. 2. </w:t>
      </w:r>
      <w:r w:rsidRPr="0037648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Разгледайте пътната карта на България. Изберете вариант за пътуване на човек от Провадия до Бургас, като удовлетворите неговите изисквания:</w:t>
      </w:r>
      <w:r w:rsidRPr="003764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а) пътуването да бъде най-кратко по времетраене;</w:t>
      </w:r>
      <w:r w:rsidRPr="003764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б) пътуването да бъде най-евтино;</w:t>
      </w:r>
      <w:r w:rsidRPr="003764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в) да се изминат най-малко километри;</w:t>
      </w:r>
      <w:r w:rsidRPr="003764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г) пътуването да бъде възможно най-евтино, като пътникът мине през Старо Оряхово, където иска да посети свой приятел.</w:t>
      </w:r>
      <w:r w:rsidRPr="003764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Какви източници на информация можем да използваме, за да помогнем на пътника?</w:t>
      </w:r>
      <w:r w:rsidRPr="003764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g-BG"/>
        </w:rPr>
        <w:drawing>
          <wp:inline distT="0" distB="0" distL="0" distR="0">
            <wp:extent cx="4570375" cy="5813570"/>
            <wp:effectExtent l="0" t="0" r="1905" b="0"/>
            <wp:docPr id="1" name="Picture 1" descr="http://www.it.souprovadia.info/files/karta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it.souprovadia.info/files/karta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619" cy="581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83" w:rsidRPr="00376483" w:rsidRDefault="00376483" w:rsidP="0037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64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Зад. 3. </w:t>
      </w:r>
      <w:r w:rsidRPr="0037648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Избройте служби (организации), специализирани в събирането, съхраняването, преработката и/или разпространението на информация.</w:t>
      </w:r>
    </w:p>
    <w:p w:rsidR="00376483" w:rsidRPr="00376483" w:rsidRDefault="00376483" w:rsidP="0037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64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Зад. 4. </w:t>
      </w:r>
      <w:r w:rsidRPr="0037648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коя от основните информационни дейности можем да причислим:</w:t>
      </w:r>
      <w:r w:rsidRPr="003764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а) намирането на периметър на триъгълник по трите му страни;</w:t>
      </w:r>
      <w:r w:rsidRPr="003764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б) получаване на писмо;</w:t>
      </w:r>
      <w:r w:rsidRPr="003764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в) намиране ЕГН на ученик с най-висок успех в база от данни.</w:t>
      </w:r>
    </w:p>
    <w:p w:rsidR="00376483" w:rsidRPr="00376483" w:rsidRDefault="00376483" w:rsidP="0037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64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Зад. 5. </w:t>
      </w:r>
      <w:r w:rsidRPr="0037648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Избройте технически средства, използвани за различните информационни дейности.</w:t>
      </w:r>
    </w:p>
    <w:tbl>
      <w:tblPr>
        <w:tblW w:w="8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3"/>
        <w:gridCol w:w="3237"/>
      </w:tblGrid>
      <w:tr w:rsidR="00376483" w:rsidRPr="00376483" w:rsidTr="00376483">
        <w:trPr>
          <w:tblCellSpacing w:w="15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Информационен процес 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Технически средства </w:t>
            </w:r>
          </w:p>
        </w:tc>
      </w:tr>
      <w:tr w:rsidR="00376483" w:rsidRPr="00376483" w:rsidTr="00376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83" w:rsidRPr="00376483" w:rsidRDefault="00376483" w:rsidP="0037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Събиране на информация </w:t>
            </w:r>
          </w:p>
        </w:tc>
        <w:tc>
          <w:tcPr>
            <w:tcW w:w="0" w:type="auto"/>
            <w:vAlign w:val="center"/>
            <w:hideMark/>
          </w:tcPr>
          <w:p w:rsidR="00376483" w:rsidRPr="00376483" w:rsidRDefault="00376483" w:rsidP="0037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6483" w:rsidRPr="00376483" w:rsidTr="00376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83" w:rsidRPr="00376483" w:rsidRDefault="00376483" w:rsidP="0037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Съхраняване на информация </w:t>
            </w:r>
          </w:p>
        </w:tc>
        <w:tc>
          <w:tcPr>
            <w:tcW w:w="0" w:type="auto"/>
            <w:vAlign w:val="center"/>
            <w:hideMark/>
          </w:tcPr>
          <w:p w:rsidR="00376483" w:rsidRPr="00376483" w:rsidRDefault="00376483" w:rsidP="0037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6483" w:rsidRPr="00376483" w:rsidTr="00376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83" w:rsidRPr="00376483" w:rsidRDefault="00376483" w:rsidP="0037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Преработка на информация </w:t>
            </w:r>
          </w:p>
        </w:tc>
        <w:tc>
          <w:tcPr>
            <w:tcW w:w="0" w:type="auto"/>
            <w:vAlign w:val="center"/>
            <w:hideMark/>
          </w:tcPr>
          <w:p w:rsidR="00376483" w:rsidRPr="00376483" w:rsidRDefault="00376483" w:rsidP="0037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6483" w:rsidRPr="00376483" w:rsidTr="00376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83" w:rsidRPr="00376483" w:rsidRDefault="00376483" w:rsidP="0037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Разпространение на информация </w:t>
            </w:r>
          </w:p>
        </w:tc>
        <w:tc>
          <w:tcPr>
            <w:tcW w:w="0" w:type="auto"/>
            <w:vAlign w:val="center"/>
            <w:hideMark/>
          </w:tcPr>
          <w:p w:rsidR="00376483" w:rsidRPr="00376483" w:rsidRDefault="00376483" w:rsidP="0037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76483" w:rsidRPr="00376483" w:rsidRDefault="00376483" w:rsidP="0037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64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Зад. 6. </w:t>
      </w:r>
      <w:r w:rsidRPr="0037648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кои информационни дейности се състои информационния процес „изпитване” от гледна точка на ученика?</w:t>
      </w:r>
      <w:r w:rsidRPr="003764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а) събиране и разпространение;</w:t>
      </w:r>
      <w:r w:rsidRPr="003764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б) обработване и разпространение;</w:t>
      </w:r>
      <w:r w:rsidRPr="003764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в) събиране, съхраняване, преработване и разпространение;</w:t>
      </w:r>
      <w:r w:rsidRPr="003764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г) събиране, преработване и разпространение.</w:t>
      </w:r>
      <w:bookmarkStart w:id="0" w:name="_GoBack"/>
      <w:bookmarkEnd w:id="0"/>
    </w:p>
    <w:sectPr w:rsidR="00376483" w:rsidRPr="0037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7"/>
    <w:rsid w:val="002B7AC7"/>
    <w:rsid w:val="00376483"/>
    <w:rsid w:val="00A7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6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48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37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6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48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37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it.souprovadia.info/files/kart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2016-02-19T06:52:00Z</dcterms:created>
  <dcterms:modified xsi:type="dcterms:W3CDTF">2016-02-19T06:56:00Z</dcterms:modified>
</cp:coreProperties>
</file>